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9B" w:rsidRDefault="00673E9B" w:rsidP="00673E9B">
      <w:pPr>
        <w:pStyle w:val="Standarduser"/>
        <w:widowControl w:val="0"/>
        <w:spacing w:line="238" w:lineRule="exact"/>
        <w:jc w:val="center"/>
        <w:rPr>
          <w:b/>
          <w:bCs/>
          <w:sz w:val="28"/>
          <w:szCs w:val="28"/>
        </w:rPr>
      </w:pPr>
      <w:r w:rsidRPr="00741BD9">
        <w:rPr>
          <w:b/>
          <w:bCs/>
          <w:sz w:val="28"/>
          <w:szCs w:val="28"/>
        </w:rPr>
        <w:t>Прием документов и выдача справок о признании семьи или одиноко проживающего гражданина малоимущими</w:t>
      </w:r>
    </w:p>
    <w:p w:rsidR="00673E9B" w:rsidRDefault="00673E9B" w:rsidP="00673E9B">
      <w:pPr>
        <w:pStyle w:val="Standarduser"/>
        <w:widowControl w:val="0"/>
        <w:spacing w:line="238" w:lineRule="exact"/>
        <w:jc w:val="center"/>
        <w:rPr>
          <w:b/>
          <w:bCs/>
          <w:sz w:val="28"/>
          <w:szCs w:val="28"/>
        </w:rPr>
      </w:pPr>
    </w:p>
    <w:p w:rsidR="00673E9B" w:rsidRDefault="00673E9B" w:rsidP="00673E9B">
      <w:pPr>
        <w:pStyle w:val="Standarduser"/>
        <w:widowControl w:val="0"/>
        <w:spacing w:line="238" w:lineRule="exact"/>
        <w:jc w:val="center"/>
        <w:rPr>
          <w:b/>
          <w:bCs/>
          <w:sz w:val="28"/>
          <w:szCs w:val="28"/>
        </w:rPr>
      </w:pPr>
      <w:r>
        <w:rPr>
          <w:b/>
          <w:bCs/>
          <w:sz w:val="28"/>
          <w:szCs w:val="28"/>
        </w:rPr>
        <w:t>Электронная государственная услуга</w:t>
      </w:r>
    </w:p>
    <w:p w:rsidR="00673E9B" w:rsidRDefault="00673E9B" w:rsidP="00673E9B">
      <w:pPr>
        <w:pStyle w:val="Standarduser"/>
        <w:widowControl w:val="0"/>
        <w:jc w:val="center"/>
        <w:rPr>
          <w:b/>
          <w:bCs/>
        </w:rPr>
      </w:pPr>
    </w:p>
    <w:p w:rsidR="00673E9B" w:rsidRDefault="00673E9B" w:rsidP="00673E9B">
      <w:pPr>
        <w:pStyle w:val="Standarduser"/>
        <w:widowControl w:val="0"/>
        <w:jc w:val="both"/>
        <w:rPr>
          <w:sz w:val="28"/>
          <w:szCs w:val="28"/>
        </w:rPr>
      </w:pPr>
      <w:r>
        <w:rPr>
          <w:sz w:val="28"/>
          <w:szCs w:val="28"/>
        </w:rPr>
        <w:tab/>
        <w:t xml:space="preserve">Если </w:t>
      </w:r>
      <w:r w:rsidRPr="00AF2FF1">
        <w:rPr>
          <w:sz w:val="28"/>
          <w:szCs w:val="28"/>
        </w:rPr>
        <w:t xml:space="preserve">среднедушевой доход Вашей семьи по независящим причинам ниже величины прожиточного минимума, установленного в Ставропольском крае для соответствующих социально-демографических групп населения, </w:t>
      </w:r>
      <w:r>
        <w:rPr>
          <w:sz w:val="28"/>
          <w:szCs w:val="28"/>
        </w:rPr>
        <w:t xml:space="preserve">Вы </w:t>
      </w:r>
      <w:r w:rsidRPr="00AF2FF1">
        <w:rPr>
          <w:sz w:val="28"/>
          <w:szCs w:val="28"/>
        </w:rPr>
        <w:t>имеет</w:t>
      </w:r>
      <w:r>
        <w:rPr>
          <w:sz w:val="28"/>
          <w:szCs w:val="28"/>
        </w:rPr>
        <w:t>е</w:t>
      </w:r>
      <w:r w:rsidRPr="00AF2FF1">
        <w:rPr>
          <w:sz w:val="28"/>
          <w:szCs w:val="28"/>
        </w:rPr>
        <w:t xml:space="preserve"> право на </w:t>
      </w:r>
      <w:r>
        <w:rPr>
          <w:sz w:val="28"/>
          <w:szCs w:val="28"/>
        </w:rPr>
        <w:t>признание Вашей семьи</w:t>
      </w:r>
      <w:r w:rsidRPr="00741BD9">
        <w:t xml:space="preserve"> </w:t>
      </w:r>
      <w:r w:rsidRPr="00741BD9">
        <w:rPr>
          <w:sz w:val="28"/>
          <w:szCs w:val="28"/>
        </w:rPr>
        <w:t>или одиноко проживающего гражданина</w:t>
      </w:r>
      <w:r>
        <w:rPr>
          <w:sz w:val="28"/>
          <w:szCs w:val="28"/>
        </w:rPr>
        <w:t xml:space="preserve"> малоимущими.</w:t>
      </w:r>
    </w:p>
    <w:p w:rsidR="00673E9B" w:rsidRDefault="008A191E" w:rsidP="00673E9B">
      <w:pPr>
        <w:pStyle w:val="Standarduser"/>
        <w:widowControl w:val="0"/>
        <w:ind w:firstLine="709"/>
        <w:jc w:val="both"/>
        <w:rPr>
          <w:sz w:val="28"/>
          <w:szCs w:val="28"/>
        </w:rPr>
      </w:pPr>
      <w:r w:rsidRPr="007B7500">
        <w:rPr>
          <w:rStyle w:val="2"/>
          <w:rFonts w:eastAsia="Times New Roman CYR"/>
          <w:bCs/>
          <w:color w:val="000000"/>
          <w:sz w:val="28"/>
          <w:szCs w:val="28"/>
        </w:rPr>
        <w:t xml:space="preserve">К независящим причинам, </w:t>
      </w:r>
      <w:proofErr w:type="spellStart"/>
      <w:r w:rsidRPr="007B7500">
        <w:rPr>
          <w:rStyle w:val="2"/>
          <w:rFonts w:eastAsia="Times New Roman CYR"/>
          <w:bCs/>
          <w:color w:val="000000"/>
          <w:sz w:val="28"/>
          <w:szCs w:val="28"/>
        </w:rPr>
        <w:t>учитывающимся</w:t>
      </w:r>
      <w:proofErr w:type="spellEnd"/>
      <w:r w:rsidRPr="007B7500">
        <w:rPr>
          <w:rStyle w:val="2"/>
          <w:rFonts w:eastAsia="Times New Roman CYR"/>
          <w:bCs/>
          <w:color w:val="000000"/>
          <w:sz w:val="28"/>
          <w:szCs w:val="28"/>
        </w:rPr>
        <w:t xml:space="preserve"> при назначении государственной социальной помощи малоимущим семьям, относятся: </w:t>
      </w:r>
      <w:r w:rsidRPr="007B7500">
        <w:rPr>
          <w:rStyle w:val="2"/>
          <w:bCs/>
          <w:color w:val="000000"/>
          <w:sz w:val="28"/>
          <w:szCs w:val="28"/>
        </w:rPr>
        <w:t>наличие нетрудоспособных членов семьи при отсутствии других трудоспособных членов семьи, которые обязаны их содержать в соответствии с законодательством,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(или) образовательных организациях высшего образования по очной форме обучения или не работают в связи с уходом за членом семьи</w:t>
      </w:r>
      <w:r w:rsidRPr="007B7500">
        <w:rPr>
          <w:rStyle w:val="2"/>
          <w:b/>
          <w:bCs/>
          <w:color w:val="000000"/>
          <w:sz w:val="28"/>
          <w:szCs w:val="28"/>
        </w:rPr>
        <w:t xml:space="preserve"> </w:t>
      </w:r>
      <w:r w:rsidRPr="007B7500">
        <w:rPr>
          <w:rStyle w:val="2"/>
          <w:bCs/>
          <w:color w:val="000000"/>
          <w:sz w:val="28"/>
          <w:szCs w:val="28"/>
        </w:rPr>
        <w:t>(ребенком до достижения им возраста трех лет;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 длительное лечение (лечение продолжительностью более двух месяцев подряд, подтверждаемое документом медицинской организации);  наличие в семье трех и более несовершеннолетних детей; наличие инвалидности I или II группы.</w:t>
      </w:r>
      <w:bookmarkStart w:id="0" w:name="_GoBack"/>
      <w:bookmarkEnd w:id="0"/>
    </w:p>
    <w:p w:rsidR="00673E9B" w:rsidRDefault="00673E9B" w:rsidP="00673E9B">
      <w:pPr>
        <w:pStyle w:val="Standarduser"/>
        <w:widowControl w:val="0"/>
        <w:jc w:val="both"/>
        <w:rPr>
          <w:sz w:val="28"/>
          <w:szCs w:val="28"/>
          <w:shd w:val="clear" w:color="auto" w:fill="FFFFFF"/>
        </w:rPr>
      </w:pPr>
      <w:r>
        <w:rPr>
          <w:sz w:val="28"/>
          <w:szCs w:val="28"/>
          <w:shd w:val="clear" w:color="auto" w:fill="FFFFFF"/>
        </w:rPr>
        <w:tab/>
        <w:t xml:space="preserve">Электронная </w:t>
      </w:r>
      <w:proofErr w:type="spellStart"/>
      <w:r>
        <w:rPr>
          <w:sz w:val="28"/>
          <w:szCs w:val="28"/>
          <w:shd w:val="clear" w:color="auto" w:fill="FFFFFF"/>
        </w:rPr>
        <w:t>госуслуга</w:t>
      </w:r>
      <w:proofErr w:type="spellEnd"/>
      <w:r>
        <w:rPr>
          <w:sz w:val="28"/>
          <w:szCs w:val="28"/>
          <w:shd w:val="clear" w:color="auto" w:fill="FFFFFF"/>
        </w:rPr>
        <w:t xml:space="preserve"> поможет Вам подать документы.</w:t>
      </w:r>
    </w:p>
    <w:p w:rsidR="00673E9B" w:rsidRDefault="00673E9B" w:rsidP="00673E9B">
      <w:pPr>
        <w:pStyle w:val="Standarduser"/>
        <w:widowControl w:val="0"/>
        <w:jc w:val="both"/>
        <w:rPr>
          <w:sz w:val="28"/>
          <w:szCs w:val="28"/>
          <w:shd w:val="clear" w:color="auto" w:fill="FFFFFF"/>
        </w:rPr>
      </w:pPr>
      <w:r>
        <w:rPr>
          <w:sz w:val="28"/>
          <w:szCs w:val="28"/>
          <w:shd w:val="clear" w:color="auto" w:fill="FFFFFF"/>
        </w:rPr>
        <w:tab/>
        <w:t xml:space="preserve">Чтобы оформить документы на признание Вашей семьи или </w:t>
      </w:r>
      <w:r w:rsidRPr="00741BD9">
        <w:rPr>
          <w:sz w:val="28"/>
          <w:szCs w:val="28"/>
          <w:shd w:val="clear" w:color="auto" w:fill="FFFFFF"/>
        </w:rPr>
        <w:t xml:space="preserve">одиноко проживающего гражданина </w:t>
      </w:r>
      <w:r>
        <w:rPr>
          <w:sz w:val="28"/>
          <w:szCs w:val="28"/>
          <w:shd w:val="clear" w:color="auto" w:fill="FFFFFF"/>
        </w:rPr>
        <w:t>малоимущими в электронном виде необходимо:</w:t>
      </w:r>
    </w:p>
    <w:p w:rsidR="00673E9B" w:rsidRDefault="00673E9B" w:rsidP="00673E9B">
      <w:pPr>
        <w:pStyle w:val="Standarduser"/>
        <w:widowControl w:val="0"/>
        <w:jc w:val="both"/>
        <w:rPr>
          <w:sz w:val="28"/>
          <w:szCs w:val="28"/>
          <w:shd w:val="clear" w:color="auto" w:fill="FFFFFF"/>
        </w:rPr>
      </w:pPr>
      <w:r>
        <w:rPr>
          <w:sz w:val="28"/>
          <w:szCs w:val="28"/>
          <w:shd w:val="clear" w:color="auto" w:fill="FFFFFF"/>
        </w:rPr>
        <w:tab/>
        <w:t>1. Заполнить электронное заявление на портале услуг;</w:t>
      </w:r>
    </w:p>
    <w:p w:rsidR="00673E9B" w:rsidRDefault="00673E9B" w:rsidP="00673E9B">
      <w:pPr>
        <w:pStyle w:val="Standarduser"/>
        <w:widowControl w:val="0"/>
        <w:jc w:val="both"/>
        <w:rPr>
          <w:sz w:val="28"/>
          <w:szCs w:val="28"/>
          <w:shd w:val="clear" w:color="auto" w:fill="FFFFFF"/>
        </w:rPr>
      </w:pPr>
      <w:r>
        <w:rPr>
          <w:sz w:val="28"/>
          <w:szCs w:val="28"/>
          <w:shd w:val="clear" w:color="auto" w:fill="FFFFFF"/>
        </w:rPr>
        <w:tab/>
        <w:t>2. Предоставить оригиналы документов в комитет труда и социальной защиты населения администрации города Ставрополя (ул. Ленина, 415 б) либо МФЦ (</w:t>
      </w:r>
      <w:r w:rsidRPr="00AF2FF1">
        <w:rPr>
          <w:sz w:val="28"/>
          <w:szCs w:val="28"/>
          <w:shd w:val="clear" w:color="auto" w:fill="FFFFFF"/>
        </w:rPr>
        <w:t>ул. Мира, д. 282-а, ул. Голенева, д. 21, ул. 50 лет ВЛКСМ, д. 8а/1-2, ул. Васильева, д. 49</w:t>
      </w:r>
      <w:r>
        <w:rPr>
          <w:sz w:val="28"/>
          <w:szCs w:val="28"/>
          <w:shd w:val="clear" w:color="auto" w:fill="FFFFFF"/>
        </w:rPr>
        <w:t>):</w:t>
      </w:r>
    </w:p>
    <w:p w:rsidR="00673E9B" w:rsidRPr="00AF2FF1" w:rsidRDefault="00673E9B" w:rsidP="00673E9B">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паспорт или иной документ, удостоверяющий личность гражданина;</w:t>
      </w:r>
    </w:p>
    <w:p w:rsidR="00673E9B" w:rsidRPr="00AF2FF1" w:rsidRDefault="00673E9B" w:rsidP="00673E9B">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один из документов, подтверждающих факт совместного проживания гражданина</w:t>
      </w:r>
      <w:r>
        <w:rPr>
          <w:sz w:val="28"/>
          <w:szCs w:val="28"/>
          <w:shd w:val="clear" w:color="auto" w:fill="FFFFFF"/>
        </w:rPr>
        <w:t xml:space="preserve"> </w:t>
      </w:r>
      <w:r w:rsidRPr="00AF2FF1">
        <w:rPr>
          <w:sz w:val="28"/>
          <w:szCs w:val="28"/>
          <w:shd w:val="clear" w:color="auto" w:fill="FFFFFF"/>
        </w:rPr>
        <w:t>с членами семьи (справка о составе его семьи на дату обращения (с указанием даты рождения каждого члена семьи и степени родства (свойства), выданная управляющей жилищно-эксплуатационной организацией, на балансе которой находится жилой дом, либо органом местного самоуправления муниципального образования Ставропольского края, домовая (поквартирная) книга, договор социального найма, выписка из финансового лицевого счета, выписка из поквартирной карточки);</w:t>
      </w:r>
    </w:p>
    <w:p w:rsidR="00673E9B" w:rsidRPr="00AF2FF1" w:rsidRDefault="00673E9B" w:rsidP="00673E9B">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673E9B" w:rsidRPr="00AF2FF1" w:rsidRDefault="00673E9B" w:rsidP="00673E9B">
      <w:pPr>
        <w:pStyle w:val="Standarduser"/>
        <w:ind w:firstLine="709"/>
        <w:jc w:val="both"/>
        <w:rPr>
          <w:sz w:val="28"/>
          <w:szCs w:val="28"/>
          <w:shd w:val="clear" w:color="auto" w:fill="FFFFFF"/>
        </w:rPr>
      </w:pPr>
      <w:r>
        <w:rPr>
          <w:sz w:val="28"/>
          <w:szCs w:val="28"/>
          <w:shd w:val="clear" w:color="auto" w:fill="FFFFFF"/>
        </w:rPr>
        <w:lastRenderedPageBreak/>
        <w:t xml:space="preserve">- </w:t>
      </w:r>
      <w:r w:rsidRPr="00AF2FF1">
        <w:rPr>
          <w:sz w:val="28"/>
          <w:szCs w:val="28"/>
          <w:shd w:val="clear" w:color="auto" w:fill="FFFFFF"/>
        </w:rPr>
        <w:t>документы, подтверждающие сведения о доходах каждого члена семьи за три месяца, предшествующих месяцу обращения за оказанием государственной социальной помощи;</w:t>
      </w:r>
    </w:p>
    <w:p w:rsidR="00673E9B" w:rsidRDefault="00673E9B" w:rsidP="00673E9B">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документы, подтверждающие наличие независящих причин.</w:t>
      </w:r>
    </w:p>
    <w:p w:rsidR="00673E9B" w:rsidRDefault="00673E9B" w:rsidP="00673E9B">
      <w:pPr>
        <w:pStyle w:val="Standarduser"/>
        <w:widowControl w:val="0"/>
        <w:jc w:val="both"/>
        <w:rPr>
          <w:sz w:val="28"/>
          <w:szCs w:val="28"/>
          <w:shd w:val="clear" w:color="auto" w:fill="FFFFFF"/>
        </w:rPr>
      </w:pPr>
      <w:r>
        <w:rPr>
          <w:sz w:val="28"/>
          <w:szCs w:val="28"/>
          <w:shd w:val="clear" w:color="auto" w:fill="FFFFFF"/>
        </w:rPr>
        <w:tab/>
        <w:t xml:space="preserve">По результатам рассмотрения документов, комитет направит Вам уведомление о принятом решении по </w:t>
      </w:r>
      <w:r w:rsidRPr="00741BD9">
        <w:rPr>
          <w:sz w:val="28"/>
          <w:szCs w:val="28"/>
          <w:shd w:val="clear" w:color="auto" w:fill="FFFFFF"/>
        </w:rPr>
        <w:t>признани</w:t>
      </w:r>
      <w:r>
        <w:rPr>
          <w:sz w:val="28"/>
          <w:szCs w:val="28"/>
          <w:shd w:val="clear" w:color="auto" w:fill="FFFFFF"/>
        </w:rPr>
        <w:t>ю</w:t>
      </w:r>
      <w:r w:rsidRPr="00741BD9">
        <w:rPr>
          <w:sz w:val="28"/>
          <w:szCs w:val="28"/>
          <w:shd w:val="clear" w:color="auto" w:fill="FFFFFF"/>
        </w:rPr>
        <w:t xml:space="preserve"> семьи или одиноко проживающего гражданина малоимущими</w:t>
      </w:r>
      <w:r>
        <w:rPr>
          <w:sz w:val="28"/>
          <w:szCs w:val="28"/>
          <w:shd w:val="clear" w:color="auto" w:fill="FFFFFF"/>
        </w:rPr>
        <w:t>.</w:t>
      </w:r>
    </w:p>
    <w:p w:rsidR="00673E9B" w:rsidRDefault="00673E9B" w:rsidP="00673E9B">
      <w:pPr>
        <w:pStyle w:val="Standarduser"/>
        <w:ind w:firstLine="709"/>
        <w:jc w:val="both"/>
        <w:rPr>
          <w:sz w:val="28"/>
          <w:szCs w:val="28"/>
          <w:shd w:val="clear" w:color="auto" w:fill="FFFFFF"/>
        </w:rPr>
      </w:pPr>
      <w:r>
        <w:rPr>
          <w:sz w:val="28"/>
          <w:szCs w:val="28"/>
          <w:shd w:val="clear" w:color="auto" w:fill="FFFFFF"/>
        </w:rPr>
        <w:t xml:space="preserve">3. После получения уведомления о признании семьи </w:t>
      </w:r>
      <w:r w:rsidRPr="00741BD9">
        <w:rPr>
          <w:sz w:val="28"/>
          <w:szCs w:val="28"/>
          <w:shd w:val="clear" w:color="auto" w:fill="FFFFFF"/>
        </w:rPr>
        <w:t xml:space="preserve">или одиноко проживающего гражданина </w:t>
      </w:r>
      <w:r>
        <w:rPr>
          <w:sz w:val="28"/>
          <w:szCs w:val="28"/>
          <w:shd w:val="clear" w:color="auto" w:fill="FFFFFF"/>
        </w:rPr>
        <w:t>малоимущими, получить справку по месту предоставления документов (комитет труда и социальной защиты населения администрации города Ставрополя либо МФЦ).</w:t>
      </w:r>
    </w:p>
    <w:p w:rsidR="00673E9B" w:rsidRDefault="00673E9B" w:rsidP="00673E9B">
      <w:pPr>
        <w:pStyle w:val="Standarduser"/>
        <w:widowControl w:val="0"/>
        <w:ind w:firstLine="706"/>
        <w:jc w:val="both"/>
        <w:rPr>
          <w:sz w:val="28"/>
          <w:szCs w:val="28"/>
          <w:shd w:val="clear" w:color="auto" w:fill="FFFFFF"/>
        </w:rPr>
      </w:pPr>
      <w:r>
        <w:rPr>
          <w:sz w:val="28"/>
          <w:szCs w:val="28"/>
          <w:shd w:val="clear" w:color="auto" w:fill="FFFFFF"/>
        </w:rPr>
        <w:t>Услуга доступна пользователям портала, которые подтвердили личность в центре регистрации, по почте или с помощью электронной подписи.</w:t>
      </w:r>
    </w:p>
    <w:p w:rsidR="007B3521" w:rsidRDefault="007B3521"/>
    <w:sectPr w:rsidR="007B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D4"/>
    <w:rsid w:val="002940D4"/>
    <w:rsid w:val="00673E9B"/>
    <w:rsid w:val="007B3521"/>
    <w:rsid w:val="008A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6637-4AA5-48BA-825A-34712DC5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673E9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
    <w:name w:val="Основной шрифт абзаца2"/>
    <w:rsid w:val="008A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2016-06-30T07:33:00Z</dcterms:created>
  <dcterms:modified xsi:type="dcterms:W3CDTF">2018-11-26T07:52:00Z</dcterms:modified>
</cp:coreProperties>
</file>